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A5" w:rsidRDefault="00217006">
      <w:pPr>
        <w:jc w:val="center"/>
        <w:rPr>
          <w:b/>
        </w:rPr>
      </w:pPr>
      <w:r>
        <w:rPr>
          <w:b/>
        </w:rPr>
        <w:t xml:space="preserve">ПРОТОКОЛ № </w:t>
      </w:r>
      <w:r w:rsidR="00517B31">
        <w:rPr>
          <w:b/>
        </w:rPr>
        <w:t>8</w:t>
      </w:r>
    </w:p>
    <w:p w:rsidR="00391BA5" w:rsidRDefault="00217006">
      <w:pPr>
        <w:jc w:val="center"/>
        <w:rPr>
          <w:b/>
        </w:rPr>
      </w:pPr>
      <w:r>
        <w:rPr>
          <w:b/>
        </w:rPr>
        <w:t xml:space="preserve"> заседания ПК3  Технического Комитета № 140</w:t>
      </w:r>
    </w:p>
    <w:p w:rsidR="00391BA5" w:rsidRDefault="00391BA5">
      <w:pPr>
        <w:rPr>
          <w:b/>
        </w:rPr>
      </w:pPr>
    </w:p>
    <w:p w:rsidR="00391BA5" w:rsidRDefault="00391BA5">
      <w:pPr>
        <w:rPr>
          <w:b/>
        </w:rPr>
      </w:pPr>
    </w:p>
    <w:p w:rsidR="00391BA5" w:rsidRDefault="00217006">
      <w:pPr>
        <w:rPr>
          <w:b/>
        </w:rPr>
      </w:pPr>
      <w:r>
        <w:rPr>
          <w:b/>
        </w:rPr>
        <w:t xml:space="preserve">Москва, </w:t>
      </w:r>
      <w:r>
        <w:rPr>
          <w:b/>
          <w:lang w:val="en-US"/>
        </w:rPr>
        <w:t>on</w:t>
      </w:r>
      <w:r>
        <w:rPr>
          <w:b/>
        </w:rPr>
        <w:t xml:space="preserve"> </w:t>
      </w:r>
      <w:r>
        <w:rPr>
          <w:b/>
          <w:lang w:val="en-US"/>
        </w:rPr>
        <w:t>line</w:t>
      </w:r>
      <w:r>
        <w:rPr>
          <w:b/>
        </w:rPr>
        <w:t xml:space="preserve">                                                                                      </w:t>
      </w:r>
      <w:r w:rsidRPr="00517B31">
        <w:rPr>
          <w:b/>
        </w:rPr>
        <w:t>28</w:t>
      </w:r>
      <w:r>
        <w:rPr>
          <w:b/>
        </w:rPr>
        <w:t xml:space="preserve"> апреля 2022г.</w:t>
      </w:r>
    </w:p>
    <w:p w:rsidR="00391BA5" w:rsidRDefault="00391BA5">
      <w:pPr>
        <w:jc w:val="both"/>
        <w:rPr>
          <w:b/>
        </w:rPr>
      </w:pPr>
    </w:p>
    <w:p w:rsidR="00391BA5" w:rsidRDefault="00217006">
      <w:pPr>
        <w:spacing w:line="360" w:lineRule="auto"/>
        <w:jc w:val="both"/>
        <w:rPr>
          <w:b/>
        </w:rPr>
      </w:pPr>
      <w:r>
        <w:rPr>
          <w:b/>
        </w:rPr>
        <w:t>Присутствовали:</w:t>
      </w:r>
    </w:p>
    <w:p w:rsidR="00391BA5" w:rsidRDefault="00217006">
      <w:pPr>
        <w:spacing w:line="360" w:lineRule="auto"/>
      </w:pPr>
      <w:r>
        <w:rPr>
          <w:b/>
        </w:rPr>
        <w:t xml:space="preserve">Члены ТК: </w:t>
      </w:r>
      <w:r>
        <w:t xml:space="preserve">Союз предприятий </w:t>
      </w:r>
      <w:proofErr w:type="spellStart"/>
      <w:r>
        <w:t>зообизнеса</w:t>
      </w:r>
      <w:proofErr w:type="spellEnd"/>
      <w:r>
        <w:t xml:space="preserve"> (СПЗ): </w:t>
      </w:r>
      <w:proofErr w:type="spellStart"/>
      <w:r>
        <w:rPr>
          <w:b/>
        </w:rPr>
        <w:t>Колчанова</w:t>
      </w:r>
      <w:proofErr w:type="spellEnd"/>
      <w:r>
        <w:rPr>
          <w:b/>
        </w:rPr>
        <w:t xml:space="preserve"> Т.И.,</w:t>
      </w:r>
      <w:r>
        <w:t xml:space="preserve"> генеральный директор СПЗ; председатель ТК; </w:t>
      </w:r>
      <w:r>
        <w:rPr>
          <w:b/>
        </w:rPr>
        <w:t>Шевчук Т.Ю.</w:t>
      </w:r>
      <w:r>
        <w:t xml:space="preserve">; ответственный секретарь ТК; </w:t>
      </w:r>
      <w:r>
        <w:rPr>
          <w:b/>
        </w:rPr>
        <w:t xml:space="preserve">Яковенко Н.Н. </w:t>
      </w:r>
      <w:r>
        <w:t>«Дача-Удача»,</w:t>
      </w:r>
      <w:r>
        <w:rPr>
          <w:b/>
        </w:rPr>
        <w:t xml:space="preserve"> </w:t>
      </w:r>
      <w:r>
        <w:rPr>
          <w:b/>
          <w:bCs/>
        </w:rPr>
        <w:t xml:space="preserve">Деревянко М.С., </w:t>
      </w:r>
      <w:r>
        <w:t xml:space="preserve">Минприроды, </w:t>
      </w:r>
      <w:proofErr w:type="spellStart"/>
      <w:r w:rsidR="00517B31">
        <w:rPr>
          <w:b/>
          <w:bCs/>
        </w:rPr>
        <w:t>Белименгко</w:t>
      </w:r>
      <w:proofErr w:type="spellEnd"/>
      <w:r w:rsidR="00517B31">
        <w:rPr>
          <w:b/>
          <w:bCs/>
        </w:rPr>
        <w:t xml:space="preserve"> В.В.</w:t>
      </w:r>
      <w:r>
        <w:t xml:space="preserve">, АНО НОВА, </w:t>
      </w:r>
      <w:r>
        <w:rPr>
          <w:b/>
          <w:bCs/>
        </w:rPr>
        <w:t xml:space="preserve">Кузьменко Е. </w:t>
      </w:r>
      <w:r>
        <w:t xml:space="preserve">«Благополучие животных»; </w:t>
      </w:r>
      <w:r>
        <w:rPr>
          <w:b/>
          <w:bCs/>
        </w:rPr>
        <w:t>Дмитриев, К.И.</w:t>
      </w:r>
      <w:r>
        <w:t xml:space="preserve">, Национальная ассоциация </w:t>
      </w:r>
      <w:proofErr w:type="spellStart"/>
      <w:r>
        <w:t>зооиндустрии</w:t>
      </w:r>
      <w:proofErr w:type="spellEnd"/>
      <w:r>
        <w:t xml:space="preserve">; </w:t>
      </w:r>
      <w:r>
        <w:rPr>
          <w:b/>
          <w:bCs/>
        </w:rPr>
        <w:t xml:space="preserve">Ольга </w:t>
      </w:r>
      <w:proofErr w:type="spellStart"/>
      <w:r>
        <w:rPr>
          <w:b/>
          <w:bCs/>
        </w:rPr>
        <w:t>Эльгерт</w:t>
      </w:r>
      <w:proofErr w:type="spellEnd"/>
      <w:r>
        <w:rPr>
          <w:b/>
          <w:bCs/>
        </w:rPr>
        <w:t>,</w:t>
      </w:r>
      <w:r>
        <w:t xml:space="preserve"> </w:t>
      </w:r>
      <w:proofErr w:type="spellStart"/>
      <w:r>
        <w:t>Европродукт</w:t>
      </w:r>
      <w:proofErr w:type="spellEnd"/>
      <w:r>
        <w:t>.</w:t>
      </w:r>
    </w:p>
    <w:p w:rsidR="00391BA5" w:rsidRDefault="00391BA5">
      <w:pPr>
        <w:spacing w:line="360" w:lineRule="auto"/>
      </w:pPr>
    </w:p>
    <w:p w:rsidR="00391BA5" w:rsidRDefault="00217006">
      <w:pPr>
        <w:spacing w:line="360" w:lineRule="auto"/>
        <w:jc w:val="center"/>
        <w:rPr>
          <w:b/>
        </w:rPr>
      </w:pPr>
      <w:r>
        <w:rPr>
          <w:b/>
        </w:rPr>
        <w:t>Повестка заседания:</w:t>
      </w:r>
    </w:p>
    <w:p w:rsidR="00391BA5" w:rsidRDefault="00391BA5">
      <w:pPr>
        <w:spacing w:line="360" w:lineRule="auto"/>
        <w:jc w:val="center"/>
        <w:rPr>
          <w:b/>
        </w:rPr>
      </w:pPr>
    </w:p>
    <w:p w:rsidR="00391BA5" w:rsidRDefault="00217006">
      <w:pPr>
        <w:spacing w:line="360" w:lineRule="auto"/>
        <w:jc w:val="both"/>
      </w:pPr>
      <w:r>
        <w:t xml:space="preserve">1.Обсуждение редакции изменений в ГОСТ </w:t>
      </w:r>
      <w:proofErr w:type="gramStart"/>
      <w:r>
        <w:t>Р</w:t>
      </w:r>
      <w:proofErr w:type="gramEnd"/>
      <w:r>
        <w:t xml:space="preserve"> «Услуги для непродуктивных животных. Услуги по временному содержанию непродуктивных животных. Общие требования». </w:t>
      </w:r>
    </w:p>
    <w:p w:rsidR="00391BA5" w:rsidRDefault="00391BA5">
      <w:pPr>
        <w:spacing w:line="360" w:lineRule="auto"/>
        <w:jc w:val="both"/>
        <w:rPr>
          <w:shd w:val="clear" w:color="auto" w:fill="FFFF00"/>
        </w:rPr>
      </w:pPr>
    </w:p>
    <w:p w:rsidR="00391BA5" w:rsidRDefault="00217006">
      <w:pPr>
        <w:spacing w:line="360" w:lineRule="auto"/>
        <w:jc w:val="both"/>
      </w:pPr>
      <w:r>
        <w:t xml:space="preserve">2. Во время обсуждения изменений в ГОСТ </w:t>
      </w:r>
      <w:proofErr w:type="gramStart"/>
      <w:r>
        <w:t>Р</w:t>
      </w:r>
      <w:proofErr w:type="gramEnd"/>
      <w:r>
        <w:t xml:space="preserve"> «Услуги для непродуктивных животных. Услуги по временному содержанию непродуктивных животных. Общие требования» в текст был</w:t>
      </w:r>
      <w:r w:rsidR="00517B31">
        <w:t>и внесены уточнения и изменения:</w:t>
      </w:r>
    </w:p>
    <w:p w:rsidR="00517B31" w:rsidRDefault="00517B31" w:rsidP="00517B31">
      <w:pPr>
        <w:spacing w:line="360" w:lineRule="auto"/>
        <w:ind w:firstLine="708"/>
        <w:jc w:val="both"/>
      </w:pPr>
      <w:r>
        <w:t xml:space="preserve">1. </w:t>
      </w:r>
      <w:r w:rsidR="00217006">
        <w:t>Уточнен пункт об обесп</w:t>
      </w:r>
      <w:r w:rsidR="00BC5F81">
        <w:t>ечении необходимого объема воды;</w:t>
      </w:r>
      <w:r w:rsidR="00217006">
        <w:t xml:space="preserve"> </w:t>
      </w:r>
    </w:p>
    <w:p w:rsidR="00517B31" w:rsidRDefault="00517B31" w:rsidP="00517B31">
      <w:pPr>
        <w:spacing w:line="360" w:lineRule="auto"/>
        <w:ind w:firstLine="708"/>
        <w:jc w:val="both"/>
      </w:pPr>
      <w:r>
        <w:t xml:space="preserve">2. </w:t>
      </w:r>
      <w:r w:rsidR="00BC5F81">
        <w:t>Переработан п</w:t>
      </w:r>
      <w:r w:rsidR="00217006">
        <w:t xml:space="preserve">ункт </w:t>
      </w:r>
      <w:proofErr w:type="gramStart"/>
      <w:r w:rsidR="00217006">
        <w:t>о</w:t>
      </w:r>
      <w:proofErr w:type="gramEnd"/>
      <w:r w:rsidR="00217006">
        <w:t xml:space="preserve"> исключении доступа к электрическим провода</w:t>
      </w:r>
      <w:r w:rsidR="00BC5F81">
        <w:t>м в местах содержания животных;</w:t>
      </w:r>
    </w:p>
    <w:p w:rsidR="00517B31" w:rsidRDefault="00517B31" w:rsidP="00517B31">
      <w:pPr>
        <w:spacing w:line="360" w:lineRule="auto"/>
        <w:ind w:firstLine="708"/>
        <w:jc w:val="both"/>
      </w:pPr>
      <w:r>
        <w:t>3.У</w:t>
      </w:r>
      <w:r w:rsidR="00BC5F81">
        <w:t>точнены требования к кормлению;</w:t>
      </w:r>
    </w:p>
    <w:p w:rsidR="00391BA5" w:rsidRDefault="00517B31" w:rsidP="00517B31">
      <w:pPr>
        <w:spacing w:line="360" w:lineRule="auto"/>
        <w:ind w:firstLine="708"/>
        <w:jc w:val="both"/>
      </w:pPr>
      <w:r>
        <w:t>4.П</w:t>
      </w:r>
      <w:r w:rsidR="00217006">
        <w:t>ринят пункт об обращении с трупами животных, пункт, касающийся выгула собак.</w:t>
      </w:r>
    </w:p>
    <w:p w:rsidR="00391BA5" w:rsidRDefault="00391BA5">
      <w:pPr>
        <w:spacing w:line="360" w:lineRule="auto"/>
        <w:jc w:val="both"/>
      </w:pPr>
    </w:p>
    <w:p w:rsidR="00391BA5" w:rsidRDefault="00217006">
      <w:pPr>
        <w:spacing w:line="360" w:lineRule="auto"/>
        <w:jc w:val="center"/>
        <w:rPr>
          <w:b/>
        </w:rPr>
      </w:pPr>
      <w:r>
        <w:rPr>
          <w:b/>
        </w:rPr>
        <w:t>Решили:</w:t>
      </w:r>
    </w:p>
    <w:p w:rsidR="00391BA5" w:rsidRDefault="00BC5F81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FF5447" wp14:editId="5050DCC4">
            <wp:simplePos x="0" y="0"/>
            <wp:positionH relativeFrom="column">
              <wp:posOffset>2045838</wp:posOffset>
            </wp:positionH>
            <wp:positionV relativeFrom="paragraph">
              <wp:posOffset>241994</wp:posOffset>
            </wp:positionV>
            <wp:extent cx="1342200" cy="1350335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чанова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67" cy="1350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BA5" w:rsidRDefault="00217006">
      <w:pPr>
        <w:spacing w:line="360" w:lineRule="auto"/>
        <w:jc w:val="both"/>
      </w:pPr>
      <w:r>
        <w:t>1. Решили: продолжить обсуждение проекта изменений.</w:t>
      </w:r>
    </w:p>
    <w:p w:rsidR="00391BA5" w:rsidRDefault="00391BA5">
      <w:pPr>
        <w:spacing w:line="360" w:lineRule="auto"/>
        <w:jc w:val="both"/>
      </w:pPr>
    </w:p>
    <w:p w:rsidR="00391BA5" w:rsidRDefault="00391BA5">
      <w:pPr>
        <w:pStyle w:val="aa"/>
        <w:jc w:val="both"/>
      </w:pPr>
    </w:p>
    <w:p w:rsidR="00391BA5" w:rsidRDefault="00217006">
      <w:pPr>
        <w:pStyle w:val="aa"/>
        <w:jc w:val="both"/>
      </w:pPr>
      <w:r>
        <w:t>Председатель ТК 140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Т.И.Колчанова</w:t>
      </w:r>
      <w:proofErr w:type="spellEnd"/>
    </w:p>
    <w:p w:rsidR="00391BA5" w:rsidRDefault="00391BA5">
      <w:pPr>
        <w:pStyle w:val="aa"/>
        <w:jc w:val="both"/>
      </w:pPr>
    </w:p>
    <w:p w:rsidR="00391BA5" w:rsidRDefault="00BC5F81">
      <w:pPr>
        <w:pStyle w:val="aa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AC35CD" wp14:editId="6598CEBD">
            <wp:simplePos x="0" y="0"/>
            <wp:positionH relativeFrom="column">
              <wp:posOffset>2502535</wp:posOffset>
            </wp:positionH>
            <wp:positionV relativeFrom="paragraph">
              <wp:posOffset>138430</wp:posOffset>
            </wp:positionV>
            <wp:extent cx="1262380" cy="6692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вчук 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BA5" w:rsidRDefault="00391BA5">
      <w:pPr>
        <w:pStyle w:val="aa"/>
        <w:jc w:val="both"/>
      </w:pPr>
    </w:p>
    <w:p w:rsidR="00391BA5" w:rsidRDefault="00217006">
      <w:pPr>
        <w:pStyle w:val="aa"/>
        <w:jc w:val="both"/>
      </w:pPr>
      <w:r>
        <w:t>Ответственный секретарь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Т.Ю.Шевчук</w:t>
      </w:r>
      <w:proofErr w:type="spellEnd"/>
    </w:p>
    <w:p w:rsidR="00391BA5" w:rsidRDefault="00391BA5">
      <w:bookmarkStart w:id="0" w:name="_GoBack"/>
      <w:bookmarkEnd w:id="0"/>
    </w:p>
    <w:sectPr w:rsidR="00391BA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A5"/>
    <w:rsid w:val="00217006"/>
    <w:rsid w:val="003171BD"/>
    <w:rsid w:val="00391BA5"/>
    <w:rsid w:val="00517B31"/>
    <w:rsid w:val="00B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28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qFormat/>
    <w:rsid w:val="00F605A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F605AE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A919B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522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28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qFormat/>
    <w:rsid w:val="00F605A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F605AE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A919B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522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E5EC-967F-47D6-BED7-DF39B2B3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cp:lastPrinted>2022-05-04T11:34:00Z</cp:lastPrinted>
  <dcterms:created xsi:type="dcterms:W3CDTF">2022-05-04T06:36:00Z</dcterms:created>
  <dcterms:modified xsi:type="dcterms:W3CDTF">2022-05-04T11:34:00Z</dcterms:modified>
  <dc:language>ru-RU</dc:language>
</cp:coreProperties>
</file>