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4" w:rsidRDefault="00725C95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№4</w:t>
      </w:r>
    </w:p>
    <w:p w:rsidR="00E13644" w:rsidRDefault="001239D5">
      <w:pPr>
        <w:jc w:val="center"/>
        <w:rPr>
          <w:b/>
        </w:rPr>
      </w:pPr>
      <w:r>
        <w:rPr>
          <w:b/>
        </w:rPr>
        <w:t xml:space="preserve"> заседания ПК3  Технического Комитета № 140</w:t>
      </w:r>
    </w:p>
    <w:p w:rsidR="00E13644" w:rsidRDefault="00E13644">
      <w:pPr>
        <w:rPr>
          <w:b/>
        </w:rPr>
      </w:pPr>
    </w:p>
    <w:p w:rsidR="00E13644" w:rsidRDefault="00E13644">
      <w:pPr>
        <w:rPr>
          <w:b/>
        </w:rPr>
      </w:pPr>
    </w:p>
    <w:p w:rsidR="00E13644" w:rsidRDefault="001239D5">
      <w:pPr>
        <w:rPr>
          <w:b/>
        </w:rPr>
      </w:pPr>
      <w:r>
        <w:rPr>
          <w:b/>
        </w:rPr>
        <w:t xml:space="preserve">Москва, </w:t>
      </w:r>
      <w:r>
        <w:rPr>
          <w:b/>
          <w:lang w:val="en-US"/>
        </w:rPr>
        <w:t>on</w:t>
      </w:r>
      <w:r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 xml:space="preserve">                                                                                      </w:t>
      </w:r>
      <w:r w:rsidRPr="00725C95">
        <w:rPr>
          <w:b/>
        </w:rPr>
        <w:t>11</w:t>
      </w:r>
      <w:r>
        <w:rPr>
          <w:b/>
        </w:rPr>
        <w:t xml:space="preserve"> апреля 2022г.</w:t>
      </w:r>
    </w:p>
    <w:p w:rsidR="00E13644" w:rsidRDefault="00E13644">
      <w:pPr>
        <w:jc w:val="both"/>
        <w:rPr>
          <w:b/>
        </w:rPr>
      </w:pPr>
    </w:p>
    <w:p w:rsidR="00E13644" w:rsidRDefault="001239D5">
      <w:pPr>
        <w:spacing w:line="360" w:lineRule="auto"/>
        <w:jc w:val="both"/>
        <w:rPr>
          <w:b/>
        </w:rPr>
      </w:pPr>
      <w:r>
        <w:rPr>
          <w:b/>
        </w:rPr>
        <w:t>Присутствовали:</w:t>
      </w:r>
    </w:p>
    <w:p w:rsidR="00E13644" w:rsidRDefault="001239D5">
      <w:pPr>
        <w:spacing w:line="360" w:lineRule="auto"/>
      </w:pPr>
      <w:r>
        <w:rPr>
          <w:b/>
        </w:rPr>
        <w:t xml:space="preserve">Члены ТК: </w:t>
      </w:r>
      <w:r>
        <w:t xml:space="preserve">Союз предприятий зообизнеса (СПЗ): </w:t>
      </w:r>
      <w:r>
        <w:rPr>
          <w:b/>
        </w:rPr>
        <w:t>Колчанова Т.И.,</w:t>
      </w:r>
      <w:r>
        <w:t xml:space="preserve"> генеральный директор СПЗ, председатель ТК; </w:t>
      </w:r>
      <w:r>
        <w:rPr>
          <w:b/>
        </w:rPr>
        <w:t>Шевчук Т.Ю.,</w:t>
      </w:r>
      <w:r>
        <w:t xml:space="preserve"> ответственный секретарь ТК;  </w:t>
      </w:r>
      <w:r>
        <w:rPr>
          <w:b/>
        </w:rPr>
        <w:t>Белименко В.В.</w:t>
      </w:r>
      <w:r>
        <w:t xml:space="preserve"> ОО «Ветеринарная ассоциация Нижегородской области; </w:t>
      </w:r>
      <w:r>
        <w:rPr>
          <w:b/>
        </w:rPr>
        <w:t xml:space="preserve">Яковенко Н.Н. </w:t>
      </w:r>
      <w:r>
        <w:t>«Дача-Удача»,</w:t>
      </w:r>
      <w:r>
        <w:rPr>
          <w:b/>
        </w:rPr>
        <w:t xml:space="preserve"> Купляускас Е.С. </w:t>
      </w:r>
      <w:r>
        <w:t>Российская кинологическая федерация (РКФ),</w:t>
      </w:r>
      <w:r>
        <w:rPr>
          <w:b/>
        </w:rPr>
        <w:t xml:space="preserve"> Кузьмина В.Б. </w:t>
      </w:r>
      <w:r>
        <w:t xml:space="preserve">ООО «АВЗ С-П», </w:t>
      </w:r>
      <w:r>
        <w:rPr>
          <w:b/>
          <w:bCs/>
        </w:rPr>
        <w:t>Дмитриев К.И.</w:t>
      </w:r>
      <w:r>
        <w:t xml:space="preserve"> Национальная </w:t>
      </w:r>
      <w:r>
        <w:rPr>
          <w:rStyle w:val="a4"/>
          <w:i w:val="0"/>
          <w:iCs w:val="0"/>
        </w:rPr>
        <w:t xml:space="preserve">ассоциация зооиндустрии, </w:t>
      </w:r>
      <w:r>
        <w:rPr>
          <w:b/>
          <w:bCs/>
        </w:rPr>
        <w:t xml:space="preserve">Кузьменко Е. </w:t>
      </w:r>
      <w:r>
        <w:t xml:space="preserve">«Благополучие животных», </w:t>
      </w:r>
      <w:r>
        <w:rPr>
          <w:b/>
          <w:bCs/>
        </w:rPr>
        <w:t xml:space="preserve">Деев М.Ю. </w:t>
      </w:r>
      <w:r>
        <w:t xml:space="preserve"> «Зоофонд», </w:t>
      </w:r>
      <w:r>
        <w:rPr>
          <w:b/>
          <w:bCs/>
        </w:rPr>
        <w:t>В.В. Строганов</w:t>
      </w:r>
      <w:r>
        <w:t xml:space="preserve"> Минприроды.</w:t>
      </w:r>
    </w:p>
    <w:p w:rsidR="00E13644" w:rsidRDefault="00E13644">
      <w:pPr>
        <w:spacing w:line="360" w:lineRule="auto"/>
      </w:pPr>
    </w:p>
    <w:p w:rsidR="00E13644" w:rsidRDefault="001239D5">
      <w:pPr>
        <w:spacing w:line="360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E13644" w:rsidRDefault="00E13644">
      <w:pPr>
        <w:spacing w:line="360" w:lineRule="auto"/>
        <w:jc w:val="center"/>
        <w:rPr>
          <w:b/>
        </w:rPr>
      </w:pPr>
    </w:p>
    <w:p w:rsidR="00E13644" w:rsidRDefault="00725C95">
      <w:pPr>
        <w:spacing w:line="360" w:lineRule="auto"/>
        <w:jc w:val="both"/>
      </w:pPr>
      <w:r>
        <w:t xml:space="preserve">1.Обсуждение редакции Изменение№2 </w:t>
      </w:r>
      <w:r w:rsidR="001239D5">
        <w:t xml:space="preserve"> ГОСТ Р «Услуги для непродуктивных животных. Услуги по временному содержанию непродуктивных животных. Общие требования». </w:t>
      </w:r>
    </w:p>
    <w:p w:rsidR="00E13644" w:rsidRDefault="00E13644">
      <w:pPr>
        <w:spacing w:line="360" w:lineRule="auto"/>
        <w:jc w:val="both"/>
      </w:pPr>
    </w:p>
    <w:p w:rsidR="00E13644" w:rsidRDefault="00E13644">
      <w:pPr>
        <w:spacing w:line="360" w:lineRule="auto"/>
        <w:jc w:val="both"/>
      </w:pPr>
    </w:p>
    <w:p w:rsidR="00E13644" w:rsidRDefault="001239D5">
      <w:pPr>
        <w:spacing w:line="360" w:lineRule="auto"/>
        <w:jc w:val="both"/>
      </w:pPr>
      <w:r>
        <w:t>2. Во время обсуждения изменений в ГОСТ Р «Услуги для непродуктивных животных. Услуги по временному содержанию непродуктивных животных. Общие требования» в текст были внесены уточнения и изменения.</w:t>
      </w:r>
    </w:p>
    <w:p w:rsidR="00E13644" w:rsidRDefault="00E13644">
      <w:pPr>
        <w:spacing w:line="360" w:lineRule="auto"/>
        <w:jc w:val="both"/>
      </w:pPr>
    </w:p>
    <w:p w:rsidR="00725C95" w:rsidRDefault="00725C95">
      <w:pPr>
        <w:spacing w:line="360" w:lineRule="auto"/>
        <w:jc w:val="both"/>
      </w:pPr>
      <w:r>
        <w:t xml:space="preserve">1. </w:t>
      </w:r>
      <w:r w:rsidR="001239D5">
        <w:t>Поддержано введение учета в приютах и необходимость прописать в ГОСТ обязанность приютов предоставлять информацию по</w:t>
      </w:r>
      <w:r>
        <w:t xml:space="preserve"> запросу граждан и организаций.</w:t>
      </w:r>
    </w:p>
    <w:p w:rsidR="00725C95" w:rsidRDefault="00725C95">
      <w:pPr>
        <w:spacing w:line="360" w:lineRule="auto"/>
        <w:jc w:val="both"/>
      </w:pPr>
      <w:r>
        <w:t>2 О</w:t>
      </w:r>
      <w:r w:rsidR="001239D5">
        <w:t>твергнуто предложение сократить время периода карантиниро</w:t>
      </w:r>
      <w:r>
        <w:t>вания до 10 дней. Сохранить предыдущую версию- 21 день (карантин по бешенству).</w:t>
      </w:r>
      <w:r w:rsidR="001239D5">
        <w:t xml:space="preserve"> </w:t>
      </w:r>
    </w:p>
    <w:p w:rsidR="00725C95" w:rsidRDefault="00725C95">
      <w:pPr>
        <w:spacing w:line="360" w:lineRule="auto"/>
        <w:jc w:val="both"/>
      </w:pPr>
      <w:r>
        <w:t>3. У</w:t>
      </w:r>
      <w:r w:rsidR="001239D5">
        <w:t>точнен состав мероприятий пр</w:t>
      </w:r>
      <w:r>
        <w:t>и нахождении животного в приюте.</w:t>
      </w:r>
      <w:r w:rsidR="001239D5">
        <w:t xml:space="preserve"> </w:t>
      </w:r>
    </w:p>
    <w:p w:rsidR="00725C95" w:rsidRDefault="00725C95">
      <w:pPr>
        <w:spacing w:line="360" w:lineRule="auto"/>
        <w:jc w:val="both"/>
      </w:pPr>
      <w:r>
        <w:t>4. П</w:t>
      </w:r>
      <w:r w:rsidR="001239D5">
        <w:t>оддержано предложение внести исправление о запрете стериализации пород</w:t>
      </w:r>
      <w:r>
        <w:t>истых животных с чипом или татуировкой.</w:t>
      </w:r>
      <w:r w:rsidR="001239D5">
        <w:t xml:space="preserve"> </w:t>
      </w:r>
    </w:p>
    <w:p w:rsidR="00E13644" w:rsidRDefault="00725C95">
      <w:pPr>
        <w:spacing w:line="360" w:lineRule="auto"/>
        <w:jc w:val="both"/>
      </w:pPr>
      <w:r>
        <w:t>5. П</w:t>
      </w:r>
      <w:r w:rsidR="001239D5">
        <w:t xml:space="preserve">ринято решение о дальнейшей проработке предложений об уточнении объема </w:t>
      </w:r>
      <w:r>
        <w:t>запаса корма, воды и лекарств в приюте.</w:t>
      </w:r>
    </w:p>
    <w:p w:rsidR="00E13644" w:rsidRDefault="00E13644">
      <w:pPr>
        <w:spacing w:line="360" w:lineRule="auto"/>
        <w:jc w:val="both"/>
      </w:pPr>
    </w:p>
    <w:p w:rsidR="00725C95" w:rsidRDefault="00725C95">
      <w:pPr>
        <w:spacing w:line="360" w:lineRule="auto"/>
        <w:jc w:val="center"/>
        <w:rPr>
          <w:b/>
        </w:rPr>
      </w:pPr>
    </w:p>
    <w:p w:rsidR="00725C95" w:rsidRDefault="00725C95">
      <w:pPr>
        <w:spacing w:line="360" w:lineRule="auto"/>
        <w:jc w:val="center"/>
        <w:rPr>
          <w:b/>
        </w:rPr>
      </w:pPr>
    </w:p>
    <w:p w:rsidR="00E13644" w:rsidRDefault="001239D5">
      <w:pPr>
        <w:spacing w:line="360" w:lineRule="auto"/>
        <w:jc w:val="center"/>
        <w:rPr>
          <w:b/>
        </w:rPr>
      </w:pPr>
      <w:r>
        <w:rPr>
          <w:b/>
        </w:rPr>
        <w:lastRenderedPageBreak/>
        <w:t>Решили:</w:t>
      </w:r>
    </w:p>
    <w:p w:rsidR="00E13644" w:rsidRDefault="00E13644">
      <w:pPr>
        <w:spacing w:line="360" w:lineRule="auto"/>
        <w:jc w:val="both"/>
      </w:pPr>
    </w:p>
    <w:p w:rsidR="00E13644" w:rsidRDefault="001239D5">
      <w:pPr>
        <w:spacing w:line="360" w:lineRule="auto"/>
        <w:jc w:val="both"/>
      </w:pPr>
      <w:r>
        <w:t>1. Решили: продолжи</w:t>
      </w:r>
      <w:r w:rsidR="00725C95">
        <w:t>ть обсуждение проекта изменений, доработать внесенные уточнения и предложения и назначить следующее заседание 19 апреля в 14-00.</w:t>
      </w:r>
    </w:p>
    <w:p w:rsidR="00E13644" w:rsidRDefault="00E13644">
      <w:pPr>
        <w:spacing w:line="360" w:lineRule="auto"/>
        <w:jc w:val="both"/>
      </w:pPr>
    </w:p>
    <w:p w:rsidR="00E13644" w:rsidRDefault="00E13644">
      <w:pPr>
        <w:pStyle w:val="aa"/>
        <w:jc w:val="both"/>
      </w:pPr>
    </w:p>
    <w:p w:rsidR="00E13644" w:rsidRDefault="00E13644">
      <w:pPr>
        <w:pStyle w:val="aa"/>
        <w:jc w:val="both"/>
      </w:pPr>
    </w:p>
    <w:p w:rsidR="00E13644" w:rsidRDefault="00E13644">
      <w:pPr>
        <w:pStyle w:val="aa"/>
        <w:jc w:val="both"/>
      </w:pPr>
    </w:p>
    <w:p w:rsidR="00E13644" w:rsidRDefault="00E13644">
      <w:pPr>
        <w:pStyle w:val="aa"/>
        <w:jc w:val="both"/>
      </w:pPr>
    </w:p>
    <w:p w:rsidR="00E13644" w:rsidRDefault="001239D5">
      <w:pPr>
        <w:pStyle w:val="aa"/>
        <w:jc w:val="both"/>
      </w:pPr>
      <w:r>
        <w:t>Председатель ТК 140</w:t>
      </w:r>
      <w:r>
        <w:tab/>
      </w:r>
      <w:r>
        <w:tab/>
      </w:r>
      <w:r>
        <w:tab/>
      </w:r>
      <w:r>
        <w:tab/>
      </w:r>
      <w:r>
        <w:tab/>
        <w:t>Т.И.Колчанова</w:t>
      </w:r>
    </w:p>
    <w:p w:rsidR="00E13644" w:rsidRDefault="00E13644">
      <w:pPr>
        <w:pStyle w:val="aa"/>
        <w:jc w:val="both"/>
      </w:pPr>
    </w:p>
    <w:p w:rsidR="00E13644" w:rsidRDefault="00E13644">
      <w:pPr>
        <w:pStyle w:val="aa"/>
        <w:jc w:val="both"/>
      </w:pPr>
    </w:p>
    <w:p w:rsidR="00E13644" w:rsidRDefault="00E13644">
      <w:pPr>
        <w:pStyle w:val="aa"/>
        <w:jc w:val="both"/>
      </w:pPr>
    </w:p>
    <w:p w:rsidR="00E13644" w:rsidRDefault="001239D5">
      <w:pPr>
        <w:pStyle w:val="aa"/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  <w:t>Т.Ю.Шевчук</w:t>
      </w:r>
    </w:p>
    <w:p w:rsidR="00E13644" w:rsidRDefault="00E13644">
      <w:pPr>
        <w:jc w:val="both"/>
      </w:pPr>
    </w:p>
    <w:p w:rsidR="00E13644" w:rsidRDefault="00E13644">
      <w:pPr>
        <w:ind w:left="360"/>
        <w:jc w:val="both"/>
      </w:pPr>
    </w:p>
    <w:p w:rsidR="00E13644" w:rsidRDefault="00E13644"/>
    <w:sectPr w:rsidR="00E136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44"/>
    <w:rsid w:val="001239D5"/>
    <w:rsid w:val="002F17BB"/>
    <w:rsid w:val="00725C95"/>
    <w:rsid w:val="00E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46C1-2A98-4E63-B352-E722878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DNA7 X86</cp:lastModifiedBy>
  <cp:revision>2</cp:revision>
  <cp:lastPrinted>2022-03-02T09:34:00Z</cp:lastPrinted>
  <dcterms:created xsi:type="dcterms:W3CDTF">2022-04-19T07:22:00Z</dcterms:created>
  <dcterms:modified xsi:type="dcterms:W3CDTF">2022-04-19T07:22:00Z</dcterms:modified>
  <dc:language>ru-RU</dc:language>
</cp:coreProperties>
</file>