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36" w:rsidRDefault="00C86F36" w:rsidP="00C86F3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600A84">
        <w:rPr>
          <w:b/>
        </w:rPr>
        <w:t>11</w:t>
      </w:r>
    </w:p>
    <w:p w:rsidR="00C86F36" w:rsidRDefault="005737F0" w:rsidP="00C86F36">
      <w:pPr>
        <w:jc w:val="center"/>
        <w:rPr>
          <w:b/>
        </w:rPr>
      </w:pPr>
      <w:r>
        <w:rPr>
          <w:b/>
        </w:rPr>
        <w:t xml:space="preserve"> заседания</w:t>
      </w:r>
      <w:r w:rsidR="00C86F36">
        <w:rPr>
          <w:b/>
        </w:rPr>
        <w:t xml:space="preserve">  Технического Комитета № 140</w:t>
      </w:r>
    </w:p>
    <w:p w:rsidR="00C86F36" w:rsidRDefault="00C86F36" w:rsidP="00C86F36">
      <w:pPr>
        <w:rPr>
          <w:b/>
        </w:rPr>
      </w:pPr>
    </w:p>
    <w:p w:rsidR="00C86F36" w:rsidRDefault="00C86F36" w:rsidP="00C86F36">
      <w:pPr>
        <w:rPr>
          <w:b/>
        </w:rPr>
      </w:pPr>
    </w:p>
    <w:p w:rsidR="00C86F36" w:rsidRDefault="00C86F36" w:rsidP="00C86F36">
      <w:pPr>
        <w:rPr>
          <w:b/>
        </w:rPr>
      </w:pPr>
      <w:r>
        <w:rPr>
          <w:b/>
        </w:rPr>
        <w:t xml:space="preserve">Москва, </w:t>
      </w:r>
      <w:r>
        <w:rPr>
          <w:b/>
          <w:lang w:val="en-US"/>
        </w:rPr>
        <w:t>on</w:t>
      </w:r>
      <w:r>
        <w:rPr>
          <w:b/>
        </w:rPr>
        <w:t xml:space="preserve"> </w:t>
      </w:r>
      <w:r>
        <w:rPr>
          <w:b/>
          <w:lang w:val="en-US"/>
        </w:rPr>
        <w:t>line</w:t>
      </w:r>
      <w:r>
        <w:rPr>
          <w:b/>
        </w:rPr>
        <w:t xml:space="preserve">                                                                                      </w:t>
      </w:r>
      <w:r w:rsidRPr="000137EB">
        <w:rPr>
          <w:b/>
        </w:rPr>
        <w:t>21</w:t>
      </w:r>
      <w:r w:rsidR="00600A84">
        <w:rPr>
          <w:b/>
        </w:rPr>
        <w:t xml:space="preserve"> июня</w:t>
      </w:r>
      <w:r>
        <w:rPr>
          <w:b/>
        </w:rPr>
        <w:t xml:space="preserve"> 2022г.</w:t>
      </w:r>
    </w:p>
    <w:p w:rsidR="00C86F36" w:rsidRDefault="00C86F36" w:rsidP="00C86F36">
      <w:pPr>
        <w:jc w:val="both"/>
        <w:rPr>
          <w:b/>
        </w:rPr>
      </w:pPr>
    </w:p>
    <w:p w:rsidR="00C86F36" w:rsidRDefault="00C86F36" w:rsidP="00C86F36">
      <w:pPr>
        <w:spacing w:line="360" w:lineRule="auto"/>
        <w:jc w:val="both"/>
        <w:rPr>
          <w:b/>
        </w:rPr>
      </w:pPr>
      <w:r>
        <w:rPr>
          <w:b/>
        </w:rPr>
        <w:t>Присутствовали:</w:t>
      </w:r>
    </w:p>
    <w:p w:rsidR="00C86F36" w:rsidRDefault="00C86F36" w:rsidP="00C86F36">
      <w:pPr>
        <w:spacing w:line="360" w:lineRule="auto"/>
      </w:pPr>
      <w:r>
        <w:rPr>
          <w:b/>
        </w:rPr>
        <w:t xml:space="preserve">Члены ТК: </w:t>
      </w:r>
      <w:r>
        <w:t xml:space="preserve">Союз предприятий </w:t>
      </w:r>
      <w:proofErr w:type="spellStart"/>
      <w:r>
        <w:t>зообизнеса</w:t>
      </w:r>
      <w:proofErr w:type="spellEnd"/>
      <w:r>
        <w:t xml:space="preserve"> (СПЗ): </w:t>
      </w:r>
      <w:proofErr w:type="spellStart"/>
      <w:r>
        <w:rPr>
          <w:b/>
        </w:rPr>
        <w:t>Колчанова</w:t>
      </w:r>
      <w:proofErr w:type="spellEnd"/>
      <w:r>
        <w:rPr>
          <w:b/>
        </w:rPr>
        <w:t xml:space="preserve"> Т.И.,</w:t>
      </w:r>
      <w:r>
        <w:t xml:space="preserve"> генеральный директор СПЗ; председатель ТК; </w:t>
      </w:r>
      <w:r>
        <w:rPr>
          <w:b/>
        </w:rPr>
        <w:t>Шевчук Т.Ю.</w:t>
      </w:r>
      <w:r>
        <w:t xml:space="preserve">; ответственный секретарь ТК;  </w:t>
      </w:r>
      <w:r>
        <w:rPr>
          <w:b/>
        </w:rPr>
        <w:t xml:space="preserve">Яковенко Н.Н. </w:t>
      </w:r>
      <w:r>
        <w:t>«Дача-Удача»,</w:t>
      </w:r>
      <w:r>
        <w:rPr>
          <w:b/>
        </w:rPr>
        <w:t xml:space="preserve"> </w:t>
      </w:r>
      <w:proofErr w:type="spellStart"/>
      <w:r>
        <w:rPr>
          <w:b/>
        </w:rPr>
        <w:t>Купляускас</w:t>
      </w:r>
      <w:proofErr w:type="spellEnd"/>
      <w:r>
        <w:rPr>
          <w:b/>
        </w:rPr>
        <w:t xml:space="preserve"> Е.С. </w:t>
      </w:r>
      <w:r>
        <w:t>Российская кинологическая федерация (РКФ);</w:t>
      </w:r>
      <w:r>
        <w:rPr>
          <w:b/>
        </w:rPr>
        <w:t xml:space="preserve"> </w:t>
      </w:r>
      <w:r>
        <w:rPr>
          <w:rStyle w:val="a4"/>
        </w:rPr>
        <w:t xml:space="preserve"> </w:t>
      </w:r>
      <w:r>
        <w:rPr>
          <w:b/>
          <w:bCs/>
        </w:rPr>
        <w:t xml:space="preserve">Деев М.Ю. </w:t>
      </w:r>
      <w:r>
        <w:t xml:space="preserve"> «</w:t>
      </w:r>
      <w:proofErr w:type="spellStart"/>
      <w:r>
        <w:t>Зоофонд</w:t>
      </w:r>
      <w:proofErr w:type="spellEnd"/>
      <w:r>
        <w:t xml:space="preserve">»; </w:t>
      </w:r>
      <w:r>
        <w:rPr>
          <w:b/>
          <w:bCs/>
        </w:rPr>
        <w:t>Шинкаренко А.Н.</w:t>
      </w:r>
      <w:r>
        <w:t xml:space="preserve">, </w:t>
      </w:r>
      <w:proofErr w:type="spellStart"/>
      <w:r>
        <w:t>ВолгГМУ</w:t>
      </w:r>
      <w:proofErr w:type="spellEnd"/>
      <w:r>
        <w:t xml:space="preserve">, </w:t>
      </w:r>
      <w:proofErr w:type="spellStart"/>
      <w:r>
        <w:rPr>
          <w:b/>
          <w:bCs/>
        </w:rPr>
        <w:t>Растегаева</w:t>
      </w:r>
      <w:proofErr w:type="spellEnd"/>
      <w:r>
        <w:rPr>
          <w:b/>
          <w:bCs/>
        </w:rPr>
        <w:t xml:space="preserve"> Н</w:t>
      </w:r>
      <w:r>
        <w:t xml:space="preserve">., </w:t>
      </w:r>
      <w:r>
        <w:rPr>
          <w:b/>
          <w:bCs/>
        </w:rPr>
        <w:t>Аверкиева В.</w:t>
      </w:r>
      <w:r>
        <w:t xml:space="preserve">, Российское Биологическое Общество, </w:t>
      </w:r>
      <w:r>
        <w:rPr>
          <w:b/>
          <w:bCs/>
        </w:rPr>
        <w:t>Дмитриев, К.И.</w:t>
      </w:r>
      <w:r>
        <w:t xml:space="preserve">, Национальная ассоциация </w:t>
      </w:r>
      <w:proofErr w:type="spellStart"/>
      <w:r>
        <w:t>зооиндустрии</w:t>
      </w:r>
      <w:proofErr w:type="spellEnd"/>
      <w:r>
        <w:t xml:space="preserve">, </w:t>
      </w:r>
      <w:r w:rsidRPr="000137EB">
        <w:rPr>
          <w:b/>
        </w:rPr>
        <w:t>Кузьмина В.Б.</w:t>
      </w:r>
      <w:r>
        <w:t xml:space="preserve"> ООО «АВЗ </w:t>
      </w:r>
      <w:proofErr w:type="gramStart"/>
      <w:r>
        <w:t>С-П</w:t>
      </w:r>
      <w:proofErr w:type="gramEnd"/>
      <w:r>
        <w:t xml:space="preserve">», </w:t>
      </w:r>
      <w:proofErr w:type="spellStart"/>
      <w:r w:rsidRPr="000137EB">
        <w:rPr>
          <w:b/>
        </w:rPr>
        <w:t>Белименко</w:t>
      </w:r>
      <w:proofErr w:type="spellEnd"/>
      <w:r w:rsidRPr="000137EB">
        <w:rPr>
          <w:b/>
        </w:rPr>
        <w:t xml:space="preserve"> В.</w:t>
      </w:r>
      <w:r>
        <w:t xml:space="preserve"> АНО НОВА;</w:t>
      </w:r>
      <w:r w:rsidR="00D5355B">
        <w:t xml:space="preserve"> Каменов К.С. МО «Национальная коллегия </w:t>
      </w:r>
      <w:proofErr w:type="spellStart"/>
      <w:r w:rsidR="00D5355B">
        <w:t>судэкспертов</w:t>
      </w:r>
      <w:proofErr w:type="spellEnd"/>
      <w:r w:rsidR="00D5355B">
        <w:t xml:space="preserve">», </w:t>
      </w:r>
      <w:r w:rsidR="00D5355B" w:rsidRPr="00720C20">
        <w:rPr>
          <w:b/>
        </w:rPr>
        <w:t>Щербаков М.А</w:t>
      </w:r>
      <w:r w:rsidR="00D5355B">
        <w:t xml:space="preserve">., ИП Щербаков, </w:t>
      </w:r>
      <w:proofErr w:type="spellStart"/>
      <w:r w:rsidR="00D5355B" w:rsidRPr="00720C20">
        <w:rPr>
          <w:b/>
        </w:rPr>
        <w:t>Касумов</w:t>
      </w:r>
      <w:proofErr w:type="spellEnd"/>
      <w:r w:rsidR="00D5355B" w:rsidRPr="00720C20">
        <w:rPr>
          <w:b/>
        </w:rPr>
        <w:t xml:space="preserve"> М.К</w:t>
      </w:r>
      <w:r w:rsidR="00D5355B">
        <w:t xml:space="preserve">. ИП </w:t>
      </w:r>
      <w:proofErr w:type="spellStart"/>
      <w:r w:rsidR="00D5355B">
        <w:t>Касумов</w:t>
      </w:r>
      <w:proofErr w:type="spellEnd"/>
    </w:p>
    <w:p w:rsidR="00C86F36" w:rsidRDefault="00D5355B" w:rsidP="00C86F36">
      <w:pPr>
        <w:spacing w:line="360" w:lineRule="auto"/>
      </w:pPr>
      <w:r>
        <w:rPr>
          <w:b/>
          <w:bCs/>
        </w:rPr>
        <w:t xml:space="preserve">Члены рабочей группы: </w:t>
      </w:r>
      <w:proofErr w:type="spellStart"/>
      <w:r w:rsidR="00C86F36" w:rsidRPr="00060AD8">
        <w:rPr>
          <w:b/>
        </w:rPr>
        <w:t>Блажева</w:t>
      </w:r>
      <w:proofErr w:type="spellEnd"/>
      <w:r w:rsidR="00C86F36" w:rsidRPr="00060AD8">
        <w:rPr>
          <w:b/>
        </w:rPr>
        <w:t xml:space="preserve"> Т.</w:t>
      </w:r>
      <w:proofErr w:type="gramStart"/>
      <w:r w:rsidR="00C86F36" w:rsidRPr="00060AD8">
        <w:rPr>
          <w:b/>
        </w:rPr>
        <w:t>Б.</w:t>
      </w:r>
      <w:proofErr w:type="gramEnd"/>
      <w:r w:rsidR="00C86F36">
        <w:t xml:space="preserve"> НО СПЗ, </w:t>
      </w:r>
      <w:r w:rsidR="00C86F36" w:rsidRPr="00060AD8">
        <w:rPr>
          <w:b/>
        </w:rPr>
        <w:t>Воронина К.А.</w:t>
      </w:r>
      <w:r w:rsidR="00C86F36">
        <w:t xml:space="preserve"> НО СПЗ</w:t>
      </w:r>
      <w:r>
        <w:t xml:space="preserve">, </w:t>
      </w:r>
      <w:r>
        <w:rPr>
          <w:b/>
          <w:bCs/>
        </w:rPr>
        <w:t xml:space="preserve">Кузьменко Е. </w:t>
      </w:r>
      <w:r w:rsidR="00720C20">
        <w:t>«Благополучие животных».</w:t>
      </w:r>
    </w:p>
    <w:p w:rsidR="00C86F36" w:rsidRPr="00F4015C" w:rsidRDefault="00C86F36" w:rsidP="00C86F36">
      <w:pPr>
        <w:spacing w:line="360" w:lineRule="auto"/>
        <w:jc w:val="center"/>
        <w:rPr>
          <w:b/>
        </w:rPr>
      </w:pPr>
      <w:r w:rsidRPr="00F4015C">
        <w:rPr>
          <w:b/>
        </w:rPr>
        <w:t>Повестка заседания:</w:t>
      </w:r>
    </w:p>
    <w:p w:rsidR="00C86F36" w:rsidRPr="00F4015C" w:rsidRDefault="00C86F36" w:rsidP="00C86F36">
      <w:pPr>
        <w:spacing w:line="360" w:lineRule="auto"/>
        <w:jc w:val="center"/>
        <w:rPr>
          <w:b/>
        </w:rPr>
      </w:pPr>
    </w:p>
    <w:p w:rsidR="00C86F36" w:rsidRPr="004859EB" w:rsidRDefault="00C86F36" w:rsidP="00C86F36">
      <w:pPr>
        <w:numPr>
          <w:ilvl w:val="0"/>
          <w:numId w:val="1"/>
        </w:numPr>
        <w:suppressAutoHyphens w:val="0"/>
        <w:spacing w:line="360" w:lineRule="auto"/>
      </w:pPr>
      <w:r w:rsidRPr="004859EB">
        <w:rPr>
          <w:b/>
        </w:rPr>
        <w:t xml:space="preserve">Обсуждение окончательной редакции </w:t>
      </w:r>
      <w:r>
        <w:rPr>
          <w:b/>
        </w:rPr>
        <w:t xml:space="preserve">ГОСТ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r w:rsidR="00D946B8">
        <w:rPr>
          <w:b/>
        </w:rPr>
        <w:t>«</w:t>
      </w:r>
      <w:r>
        <w:rPr>
          <w:b/>
        </w:rPr>
        <w:t>Услуги для непродуктивных животных. Атт</w:t>
      </w:r>
      <w:r w:rsidR="00466229">
        <w:rPr>
          <w:b/>
        </w:rPr>
        <w:t>естация дельфинов для использования</w:t>
      </w:r>
      <w:r>
        <w:rPr>
          <w:b/>
        </w:rPr>
        <w:t xml:space="preserve"> в оздоровительном плавании. Общие требования»</w:t>
      </w:r>
    </w:p>
    <w:p w:rsidR="00C86F36" w:rsidRPr="004859EB" w:rsidRDefault="00C86F36" w:rsidP="00C86F36">
      <w:pPr>
        <w:pStyle w:val="a3"/>
        <w:numPr>
          <w:ilvl w:val="0"/>
          <w:numId w:val="1"/>
        </w:numPr>
        <w:suppressAutoHyphens w:val="0"/>
        <w:spacing w:line="360" w:lineRule="auto"/>
      </w:pPr>
      <w:r w:rsidRPr="004859EB">
        <w:t xml:space="preserve">Принятие решения по окончательной редакции проекта </w:t>
      </w:r>
      <w:r>
        <w:rPr>
          <w:b/>
        </w:rPr>
        <w:t xml:space="preserve">ГОСТ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r w:rsidR="00D946B8">
        <w:rPr>
          <w:b/>
        </w:rPr>
        <w:t>«</w:t>
      </w:r>
      <w:r>
        <w:rPr>
          <w:b/>
        </w:rPr>
        <w:t>Услуги для непродуктивных животных. Атт</w:t>
      </w:r>
      <w:r w:rsidR="00466229">
        <w:rPr>
          <w:b/>
        </w:rPr>
        <w:t>естация дельфинов для использования</w:t>
      </w:r>
      <w:r>
        <w:rPr>
          <w:b/>
        </w:rPr>
        <w:t xml:space="preserve"> в оздоровительном плавании. Общие требования»</w:t>
      </w:r>
    </w:p>
    <w:p w:rsidR="00C86F36" w:rsidRPr="004859EB" w:rsidRDefault="00C86F36" w:rsidP="00C86F36">
      <w:pPr>
        <w:spacing w:line="360" w:lineRule="auto"/>
        <w:ind w:left="360"/>
        <w:jc w:val="both"/>
        <w:rPr>
          <w:color w:val="000000"/>
          <w:spacing w:val="-6"/>
        </w:rPr>
      </w:pPr>
      <w:r w:rsidRPr="004859EB">
        <w:rPr>
          <w:color w:val="000000"/>
          <w:spacing w:val="-6"/>
        </w:rPr>
        <w:t xml:space="preserve">Работа выполнялась в соответствии с программой национальной стандартизации на 2021 г. (шифр задания </w:t>
      </w:r>
      <w:r w:rsidR="00D946B8">
        <w:t>1.7.140-1.016</w:t>
      </w:r>
      <w:r w:rsidRPr="004859EB">
        <w:t>.21)</w:t>
      </w:r>
      <w:r w:rsidRPr="004859EB">
        <w:rPr>
          <w:color w:val="000000"/>
          <w:spacing w:val="-6"/>
        </w:rPr>
        <w:t xml:space="preserve">. </w:t>
      </w:r>
    </w:p>
    <w:p w:rsidR="00C86F36" w:rsidRDefault="00C86F36" w:rsidP="00C86F36">
      <w:pPr>
        <w:spacing w:line="360" w:lineRule="auto"/>
        <w:jc w:val="both"/>
        <w:rPr>
          <w:rFonts w:eastAsia="Arial"/>
          <w:color w:val="000000"/>
        </w:rPr>
      </w:pPr>
      <w:r w:rsidRPr="004859EB">
        <w:rPr>
          <w:color w:val="000000"/>
          <w:spacing w:val="-6"/>
        </w:rPr>
        <w:t>Разработчик</w:t>
      </w:r>
      <w:r w:rsidR="00D946B8">
        <w:rPr>
          <w:color w:val="000000"/>
          <w:spacing w:val="-6"/>
        </w:rPr>
        <w:t>и</w:t>
      </w:r>
      <w:r w:rsidRPr="004859EB">
        <w:rPr>
          <w:color w:val="000000"/>
          <w:spacing w:val="-6"/>
        </w:rPr>
        <w:t xml:space="preserve"> –</w:t>
      </w:r>
      <w:r w:rsidR="00D946B8">
        <w:rPr>
          <w:color w:val="000000"/>
          <w:spacing w:val="-6"/>
        </w:rPr>
        <w:t xml:space="preserve"> НО Союз предприятий </w:t>
      </w:r>
      <w:proofErr w:type="spellStart"/>
      <w:r w:rsidR="00D946B8">
        <w:rPr>
          <w:color w:val="000000"/>
          <w:spacing w:val="-6"/>
        </w:rPr>
        <w:t>зообизнеса</w:t>
      </w:r>
      <w:proofErr w:type="spellEnd"/>
      <w:r w:rsidR="00D946B8">
        <w:rPr>
          <w:color w:val="000000"/>
          <w:spacing w:val="-6"/>
        </w:rPr>
        <w:t xml:space="preserve"> и </w:t>
      </w:r>
      <w:r w:rsidR="00D946B8">
        <w:rPr>
          <w:rFonts w:eastAsia="Arial"/>
          <w:color w:val="000000"/>
        </w:rPr>
        <w:t xml:space="preserve">Ассоциация «Объединение </w:t>
      </w:r>
      <w:proofErr w:type="spellStart"/>
      <w:r w:rsidR="00D946B8">
        <w:rPr>
          <w:rFonts w:eastAsia="Arial"/>
          <w:color w:val="000000"/>
        </w:rPr>
        <w:t>дельфинотерапевтов</w:t>
      </w:r>
      <w:proofErr w:type="spellEnd"/>
      <w:r w:rsidR="00D946B8">
        <w:rPr>
          <w:rFonts w:eastAsia="Arial"/>
          <w:color w:val="000000"/>
        </w:rPr>
        <w:t xml:space="preserve"> (Ассоциация ОД)</w:t>
      </w:r>
    </w:p>
    <w:p w:rsidR="00D946B8" w:rsidRDefault="00D946B8" w:rsidP="00C86F36">
      <w:pP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Разработка  данного ГОСТ </w:t>
      </w:r>
      <w:proofErr w:type="gramStart"/>
      <w:r>
        <w:rPr>
          <w:rFonts w:eastAsia="Arial"/>
          <w:color w:val="000000"/>
        </w:rPr>
        <w:t>Р</w:t>
      </w:r>
      <w:proofErr w:type="gramEnd"/>
      <w:r>
        <w:rPr>
          <w:rFonts w:eastAsia="Arial"/>
          <w:color w:val="000000"/>
        </w:rPr>
        <w:t xml:space="preserve"> осуществлялась с целью разработки приемов  и методов для подготовки  дельфинов для участия их в оздоровительном плавании с целью реабили</w:t>
      </w:r>
      <w:r w:rsidR="00466229">
        <w:rPr>
          <w:rFonts w:eastAsia="Arial"/>
          <w:color w:val="000000"/>
        </w:rPr>
        <w:t xml:space="preserve">тации и </w:t>
      </w:r>
      <w:proofErr w:type="spellStart"/>
      <w:r w:rsidR="00466229">
        <w:rPr>
          <w:rFonts w:eastAsia="Arial"/>
          <w:color w:val="000000"/>
        </w:rPr>
        <w:t>абил</w:t>
      </w:r>
      <w:r>
        <w:rPr>
          <w:rFonts w:eastAsia="Arial"/>
          <w:color w:val="000000"/>
        </w:rPr>
        <w:t>итации</w:t>
      </w:r>
      <w:proofErr w:type="spellEnd"/>
      <w:r>
        <w:rPr>
          <w:rFonts w:eastAsia="Arial"/>
          <w:color w:val="000000"/>
        </w:rPr>
        <w:t xml:space="preserve"> людей. Положения стандарта также будут использоваться  дрессировщиками дельфинов, занимающихся предпр</w:t>
      </w:r>
      <w:r w:rsidR="00EC5E92">
        <w:rPr>
          <w:rFonts w:eastAsia="Arial"/>
          <w:color w:val="000000"/>
        </w:rPr>
        <w:t>инимательской деятельностью</w:t>
      </w:r>
      <w:r>
        <w:rPr>
          <w:rFonts w:eastAsia="Arial"/>
          <w:color w:val="000000"/>
        </w:rPr>
        <w:t xml:space="preserve"> в  сфере о</w:t>
      </w:r>
      <w:r w:rsidR="00EC5E92">
        <w:rPr>
          <w:rFonts w:eastAsia="Arial"/>
          <w:color w:val="000000"/>
        </w:rPr>
        <w:t>казания услуг с помощью непродуктивных животных.</w:t>
      </w:r>
    </w:p>
    <w:p w:rsidR="00EC5E92" w:rsidRPr="002D4B61" w:rsidRDefault="00EC5E92" w:rsidP="00C86F36">
      <w:pPr>
        <w:spacing w:line="360" w:lineRule="auto"/>
        <w:jc w:val="both"/>
        <w:rPr>
          <w:color w:val="000000"/>
          <w:spacing w:val="-6"/>
        </w:rPr>
      </w:pPr>
      <w:r w:rsidRPr="002D4B61">
        <w:rPr>
          <w:rStyle w:val="FontStyle11"/>
          <w:b w:val="0"/>
          <w:sz w:val="24"/>
          <w:szCs w:val="24"/>
        </w:rPr>
        <w:t>Разработанный национальный  стандарт  взаимоувязан с законодательством в области ответственного обращения с животными,</w:t>
      </w:r>
      <w:r w:rsidRPr="002D4B61">
        <w:rPr>
          <w:rStyle w:val="FontStyle11"/>
          <w:sz w:val="24"/>
          <w:szCs w:val="24"/>
        </w:rPr>
        <w:t xml:space="preserve"> </w:t>
      </w:r>
      <w:r w:rsidRPr="002D4B61">
        <w:t xml:space="preserve">ГОСТ </w:t>
      </w:r>
      <w:proofErr w:type="gramStart"/>
      <w:r w:rsidRPr="002D4B61">
        <w:t>Р</w:t>
      </w:r>
      <w:proofErr w:type="gramEnd"/>
      <w:r w:rsidRPr="002D4B61">
        <w:t xml:space="preserve"> 54953-</w:t>
      </w:r>
      <w:r w:rsidRPr="002D4B61">
        <w:rPr>
          <w:lang w:eastAsia="ja-JP"/>
        </w:rPr>
        <w:t>2012</w:t>
      </w:r>
      <w:r w:rsidRPr="002D4B61">
        <w:t xml:space="preserve"> «Продукция для непродуктивных животных зоотехническая. Термины и определения», ГОСТ </w:t>
      </w:r>
      <w:proofErr w:type="gramStart"/>
      <w:r w:rsidRPr="002D4B61">
        <w:t>Р</w:t>
      </w:r>
      <w:proofErr w:type="gramEnd"/>
      <w:r w:rsidRPr="002D4B61">
        <w:t xml:space="preserve"> 54955-</w:t>
      </w:r>
      <w:r w:rsidRPr="002D4B61">
        <w:rPr>
          <w:lang w:eastAsia="ja-JP"/>
        </w:rPr>
        <w:t>2012</w:t>
      </w:r>
      <w:r w:rsidRPr="002D4B61">
        <w:t xml:space="preserve"> </w:t>
      </w:r>
      <w:r w:rsidRPr="002D4B61">
        <w:lastRenderedPageBreak/>
        <w:t xml:space="preserve">«Услуги для непродуктивных животных. Термины и определения», ГОСТ </w:t>
      </w:r>
      <w:proofErr w:type="gramStart"/>
      <w:r w:rsidRPr="002D4B61">
        <w:t>Р</w:t>
      </w:r>
      <w:proofErr w:type="gramEnd"/>
      <w:r w:rsidRPr="002D4B61">
        <w:t xml:space="preserve">  56928-2016 «Животные непродуктивные. Термины и определения» и </w:t>
      </w:r>
      <w:r w:rsidRPr="002D4B61">
        <w:rPr>
          <w:rStyle w:val="FontStyle13"/>
          <w:sz w:val="24"/>
          <w:szCs w:val="24"/>
        </w:rPr>
        <w:t xml:space="preserve"> другими стандартами в сфере услуг для непродуктивных животных.</w:t>
      </w:r>
      <w:r w:rsidRPr="002D4B61">
        <w:rPr>
          <w:rStyle w:val="FontStyle11"/>
          <w:sz w:val="24"/>
          <w:szCs w:val="24"/>
        </w:rPr>
        <w:t xml:space="preserve"> </w:t>
      </w:r>
    </w:p>
    <w:p w:rsidR="00D946B8" w:rsidRDefault="00D946B8" w:rsidP="00C86F36">
      <w:pPr>
        <w:spacing w:line="360" w:lineRule="auto"/>
        <w:jc w:val="both"/>
        <w:rPr>
          <w:bCs/>
        </w:rPr>
      </w:pPr>
    </w:p>
    <w:p w:rsidR="00C86F36" w:rsidRDefault="00C86F36" w:rsidP="00EC5E92">
      <w:pPr>
        <w:spacing w:line="360" w:lineRule="auto"/>
        <w:ind w:firstLine="708"/>
        <w:jc w:val="both"/>
      </w:pPr>
      <w:r>
        <w:t>1</w:t>
      </w:r>
      <w:r w:rsidRPr="004859EB">
        <w:t>. Во время обсуждения окончательной редакции изменений</w:t>
      </w:r>
      <w:r w:rsidR="00EC5E92">
        <w:t xml:space="preserve"> ГОСТ  </w:t>
      </w:r>
      <w:proofErr w:type="gramStart"/>
      <w:r w:rsidR="00EC5E92">
        <w:t>Р</w:t>
      </w:r>
      <w:proofErr w:type="gramEnd"/>
      <w:r w:rsidR="00EC5E92">
        <w:t xml:space="preserve"> «</w:t>
      </w:r>
      <w:r w:rsidR="00EC5E92" w:rsidRPr="00EC5E92">
        <w:t xml:space="preserve">Услуги для непродуктивных животных. Аттестация дельфинов для </w:t>
      </w:r>
      <w:r w:rsidR="00466229">
        <w:t>использования</w:t>
      </w:r>
      <w:r w:rsidR="00EC5E92" w:rsidRPr="00EC5E92">
        <w:t xml:space="preserve"> в оздоровительном плавании. Общие требования</w:t>
      </w:r>
      <w:r w:rsidRPr="00EC5E92">
        <w:rPr>
          <w:spacing w:val="-4"/>
        </w:rPr>
        <w:t xml:space="preserve">» </w:t>
      </w:r>
      <w:r w:rsidR="00EC5E92">
        <w:t>были</w:t>
      </w:r>
      <w:r w:rsidRPr="004859EB">
        <w:t xml:space="preserve"> окончательно согласованы и принятые и обсу</w:t>
      </w:r>
      <w:r w:rsidR="00EC5E92">
        <w:t>ждаемые ранее изменения в ГОСТ.</w:t>
      </w:r>
    </w:p>
    <w:p w:rsidR="00C86F36" w:rsidRDefault="00C86F36" w:rsidP="00C86F36">
      <w:pPr>
        <w:spacing w:line="360" w:lineRule="auto"/>
        <w:jc w:val="both"/>
      </w:pPr>
      <w:r>
        <w:t>2</w:t>
      </w:r>
      <w:r w:rsidRPr="00C97A09">
        <w:t>. Во время обсуждения были внесены уточнения и изменения, доработаны окончательн</w:t>
      </w:r>
      <w:r>
        <w:t xml:space="preserve">о вносимые корректировки текста </w:t>
      </w:r>
      <w:r w:rsidRPr="00C97A09">
        <w:t>ГОСТ</w:t>
      </w:r>
      <w:r>
        <w:t>. Затем окончательно согласованы</w:t>
      </w:r>
      <w:r w:rsidRPr="00C97A09">
        <w:t xml:space="preserve"> изменения.</w:t>
      </w:r>
    </w:p>
    <w:p w:rsidR="00C86F36" w:rsidRDefault="00C86F36" w:rsidP="00C86F36">
      <w:pPr>
        <w:spacing w:line="360" w:lineRule="auto"/>
        <w:jc w:val="both"/>
        <w:rPr>
          <w:spacing w:val="-4"/>
        </w:rPr>
      </w:pPr>
      <w:r>
        <w:t xml:space="preserve">3. </w:t>
      </w:r>
      <w:r w:rsidR="00EC5E92">
        <w:t xml:space="preserve">ГОСТ  </w:t>
      </w:r>
      <w:proofErr w:type="gramStart"/>
      <w:r w:rsidR="00EC5E92">
        <w:t>Р</w:t>
      </w:r>
      <w:proofErr w:type="gramEnd"/>
      <w:r w:rsidR="00EC5E92">
        <w:t xml:space="preserve"> «</w:t>
      </w:r>
      <w:r w:rsidR="00EC5E92" w:rsidRPr="00EC5E92">
        <w:t>Услуги для непродуктивных животных. Атт</w:t>
      </w:r>
      <w:r w:rsidR="00466229">
        <w:t>естация дельфинов для использования</w:t>
      </w:r>
      <w:r w:rsidR="00EC5E92" w:rsidRPr="00EC5E92">
        <w:t xml:space="preserve"> в оздоровительном плавании. Общие требования</w:t>
      </w:r>
      <w:r w:rsidR="00EC5E92">
        <w:rPr>
          <w:spacing w:val="-4"/>
        </w:rPr>
        <w:t xml:space="preserve">» </w:t>
      </w:r>
      <w:r>
        <w:rPr>
          <w:spacing w:val="-4"/>
        </w:rPr>
        <w:t>прошел редактирование и получил штамп  «В набор»</w:t>
      </w:r>
      <w:r w:rsidR="00D5355B">
        <w:rPr>
          <w:spacing w:val="-4"/>
        </w:rPr>
        <w:t>.</w:t>
      </w:r>
    </w:p>
    <w:p w:rsidR="00D5355B" w:rsidRDefault="00720C20" w:rsidP="00C86F36">
      <w:pPr>
        <w:spacing w:line="360" w:lineRule="auto"/>
        <w:jc w:val="both"/>
        <w:rPr>
          <w:spacing w:val="-4"/>
        </w:rPr>
      </w:pPr>
      <w:r>
        <w:rPr>
          <w:spacing w:val="-4"/>
        </w:rPr>
        <w:t>4. Обсудили письмо</w:t>
      </w:r>
      <w:r w:rsidR="00D5355B">
        <w:rPr>
          <w:spacing w:val="-4"/>
        </w:rPr>
        <w:t xml:space="preserve"> Беляевой С.В. «</w:t>
      </w:r>
      <w:r>
        <w:rPr>
          <w:spacing w:val="-4"/>
        </w:rPr>
        <w:t>О</w:t>
      </w:r>
      <w:r w:rsidR="00D5355B">
        <w:rPr>
          <w:spacing w:val="-4"/>
        </w:rPr>
        <w:t xml:space="preserve"> требовании отказать в разработке </w:t>
      </w:r>
      <w:proofErr w:type="gramStart"/>
      <w:r w:rsidR="00D5355B">
        <w:rPr>
          <w:spacing w:val="-4"/>
        </w:rPr>
        <w:t>данного</w:t>
      </w:r>
      <w:proofErr w:type="gramEnd"/>
      <w:r w:rsidR="00D5355B">
        <w:rPr>
          <w:spacing w:val="-4"/>
        </w:rPr>
        <w:t xml:space="preserve"> ГОСТ».</w:t>
      </w:r>
    </w:p>
    <w:p w:rsidR="00D5355B" w:rsidRDefault="00D5355B" w:rsidP="00C86F36">
      <w:pPr>
        <w:spacing w:line="360" w:lineRule="auto"/>
        <w:jc w:val="both"/>
      </w:pPr>
      <w:r>
        <w:rPr>
          <w:spacing w:val="-4"/>
        </w:rPr>
        <w:t>Решили: считать данное заявление необоснованным</w:t>
      </w:r>
      <w:r w:rsidR="00720C20">
        <w:rPr>
          <w:spacing w:val="-4"/>
        </w:rPr>
        <w:t xml:space="preserve">, так как требования ФЗ 498 «Об ответственном обращении с животными» не нарушены, а разработка данного ГОСТ способствует повышению качества услуг в оказании психологической и физической помощи в реабилитации и </w:t>
      </w:r>
      <w:proofErr w:type="spellStart"/>
      <w:r w:rsidR="00720C20">
        <w:rPr>
          <w:spacing w:val="-4"/>
        </w:rPr>
        <w:t>абилитации</w:t>
      </w:r>
      <w:proofErr w:type="spellEnd"/>
      <w:r w:rsidR="00720C20">
        <w:rPr>
          <w:spacing w:val="-4"/>
        </w:rPr>
        <w:t xml:space="preserve"> нуждающихся в ней людей.</w:t>
      </w:r>
    </w:p>
    <w:p w:rsidR="00C86F36" w:rsidRPr="00EB4AC8" w:rsidRDefault="00C86F36" w:rsidP="00C86F36">
      <w:pPr>
        <w:spacing w:line="360" w:lineRule="auto"/>
        <w:jc w:val="both"/>
      </w:pPr>
      <w:r w:rsidRPr="00EB4AC8">
        <w:t>Голосование проведено в системе ФГИС «Береста».</w:t>
      </w:r>
      <w:r w:rsidR="00D5355B">
        <w:t xml:space="preserve"> </w:t>
      </w:r>
      <w:r w:rsidR="00D5355B" w:rsidRPr="00D5355B">
        <w:rPr>
          <w:b/>
        </w:rPr>
        <w:t>Из 19 голосующих членов ТК, «за»</w:t>
      </w:r>
      <w:r w:rsidR="005737F0">
        <w:rPr>
          <w:b/>
        </w:rPr>
        <w:t xml:space="preserve"> проголосовали 10 членов.</w:t>
      </w:r>
    </w:p>
    <w:p w:rsidR="00C86F36" w:rsidRDefault="00C86F36" w:rsidP="00C86F36">
      <w:pPr>
        <w:spacing w:line="360" w:lineRule="auto"/>
      </w:pPr>
      <w:r>
        <w:t>Консенсус достигнут.</w:t>
      </w:r>
    </w:p>
    <w:p w:rsidR="00C86F36" w:rsidRPr="00EB4AC8" w:rsidRDefault="00C86F36" w:rsidP="00C86F36">
      <w:pPr>
        <w:spacing w:line="360" w:lineRule="auto"/>
      </w:pPr>
      <w:r>
        <w:t xml:space="preserve"> </w:t>
      </w:r>
    </w:p>
    <w:p w:rsidR="00C86F36" w:rsidRPr="004859EB" w:rsidRDefault="00C86F36" w:rsidP="00C86F36">
      <w:pPr>
        <w:spacing w:line="360" w:lineRule="auto"/>
        <w:ind w:left="360"/>
        <w:rPr>
          <w:b/>
        </w:rPr>
      </w:pPr>
      <w:r w:rsidRPr="004859EB">
        <w:rPr>
          <w:b/>
        </w:rPr>
        <w:t>Решили:</w:t>
      </w:r>
    </w:p>
    <w:p w:rsidR="00C86F36" w:rsidRPr="00EB4AC8" w:rsidRDefault="00C86F36" w:rsidP="00C86F36">
      <w:pPr>
        <w:spacing w:line="360" w:lineRule="auto"/>
        <w:jc w:val="both"/>
      </w:pPr>
      <w:r w:rsidRPr="00EB4AC8">
        <w:t>1. Решили: принять окончательную ред</w:t>
      </w:r>
      <w:r>
        <w:t>акцию</w:t>
      </w:r>
      <w:r w:rsidR="00EC5E92" w:rsidRPr="00EC5E92">
        <w:t xml:space="preserve"> </w:t>
      </w:r>
      <w:r w:rsidR="00EC5E92">
        <w:t xml:space="preserve">ГОСТ  </w:t>
      </w:r>
      <w:proofErr w:type="gramStart"/>
      <w:r w:rsidR="00EC5E92">
        <w:t>Р</w:t>
      </w:r>
      <w:proofErr w:type="gramEnd"/>
      <w:r w:rsidR="00EC5E92">
        <w:t xml:space="preserve"> «</w:t>
      </w:r>
      <w:r w:rsidR="00EC5E92" w:rsidRPr="00EC5E92">
        <w:t>Услуги для непродуктивных животных. Атт</w:t>
      </w:r>
      <w:r w:rsidR="00466229">
        <w:t>естация дельфинов для использования</w:t>
      </w:r>
      <w:r w:rsidR="00EC5E92" w:rsidRPr="00EC5E92">
        <w:t xml:space="preserve"> в оздоровительном плавании. Общие требования</w:t>
      </w:r>
      <w:r w:rsidRPr="004859EB">
        <w:rPr>
          <w:spacing w:val="-4"/>
        </w:rPr>
        <w:t>»</w:t>
      </w:r>
    </w:p>
    <w:p w:rsidR="00C86F36" w:rsidRPr="00EB4AC8" w:rsidRDefault="00C86F36" w:rsidP="00C86F36">
      <w:pPr>
        <w:spacing w:line="360" w:lineRule="auto"/>
        <w:jc w:val="both"/>
      </w:pPr>
      <w:r w:rsidRPr="00EB4AC8">
        <w:t xml:space="preserve">2. Учитывая достижение консенсуса, секретарем ТК 140 предложено утвердить проект </w:t>
      </w:r>
      <w:r w:rsidR="00EC5E92">
        <w:t xml:space="preserve">ГОСТ  </w:t>
      </w:r>
      <w:proofErr w:type="gramStart"/>
      <w:r w:rsidR="00EC5E92">
        <w:t>Р</w:t>
      </w:r>
      <w:proofErr w:type="gramEnd"/>
      <w:r w:rsidR="00EC5E92">
        <w:t xml:space="preserve"> «</w:t>
      </w:r>
      <w:r w:rsidR="00EC5E92" w:rsidRPr="00EC5E92">
        <w:t>Услуги для непродуктивных животных. Атт</w:t>
      </w:r>
      <w:r w:rsidR="00466229">
        <w:t>естация дельфинов для использования</w:t>
      </w:r>
      <w:r w:rsidR="00EC5E92" w:rsidRPr="00EC5E92">
        <w:t xml:space="preserve"> в оздоровительном плавании. Общие требования</w:t>
      </w:r>
      <w:r w:rsidR="00EC5E92">
        <w:t xml:space="preserve">» </w:t>
      </w:r>
      <w:r w:rsidRPr="00EB4AC8">
        <w:t>в окончательной редакции и рекомендовать его для утверждения  в качестве национального стандарта Российской Федерации</w:t>
      </w:r>
      <w:r w:rsidRPr="00EB4AC8">
        <w:rPr>
          <w:color w:val="FF0000"/>
        </w:rPr>
        <w:t xml:space="preserve"> </w:t>
      </w:r>
      <w:r w:rsidRPr="00EB4AC8">
        <w:rPr>
          <w:bCs/>
        </w:rPr>
        <w:t xml:space="preserve"> (</w:t>
      </w:r>
      <w:r w:rsidRPr="00EB4AC8">
        <w:t xml:space="preserve">шифр  темы  </w:t>
      </w:r>
      <w:r w:rsidR="00EC5E92">
        <w:rPr>
          <w:rStyle w:val="FontStyle13"/>
          <w:bCs/>
        </w:rPr>
        <w:t>1.7.140-1.016</w:t>
      </w:r>
      <w:r w:rsidRPr="00EB4AC8">
        <w:rPr>
          <w:rStyle w:val="FontStyle13"/>
          <w:bCs/>
        </w:rPr>
        <w:t>.21).</w:t>
      </w:r>
    </w:p>
    <w:p w:rsidR="00C86F36" w:rsidRPr="00DD3398" w:rsidRDefault="00C86F36" w:rsidP="00C86F36">
      <w:pPr>
        <w:shd w:val="clear" w:color="auto" w:fill="FFFFFF"/>
        <w:spacing w:line="360" w:lineRule="auto"/>
        <w:rPr>
          <w:color w:val="222222"/>
        </w:rPr>
      </w:pPr>
    </w:p>
    <w:p w:rsidR="00C86F36" w:rsidRDefault="002D4B61" w:rsidP="00C86F36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D848CD" wp14:editId="396DA02A">
            <wp:simplePos x="0" y="0"/>
            <wp:positionH relativeFrom="column">
              <wp:posOffset>2091690</wp:posOffset>
            </wp:positionH>
            <wp:positionV relativeFrom="paragraph">
              <wp:posOffset>42545</wp:posOffset>
            </wp:positionV>
            <wp:extent cx="1230630" cy="12382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чанов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36" w:rsidRDefault="00C86F36" w:rsidP="00C86F36">
      <w:pPr>
        <w:spacing w:line="360" w:lineRule="auto"/>
        <w:jc w:val="both"/>
      </w:pPr>
    </w:p>
    <w:p w:rsidR="00C86F36" w:rsidRPr="001B5D62" w:rsidRDefault="00C86F36" w:rsidP="00C86F36">
      <w:pPr>
        <w:spacing w:line="360" w:lineRule="auto"/>
        <w:jc w:val="both"/>
      </w:pPr>
      <w:r w:rsidRPr="001B5D62">
        <w:t>Председатель ТК140:</w:t>
      </w:r>
      <w:r w:rsidRPr="001B5D62">
        <w:tab/>
      </w:r>
      <w:r w:rsidRPr="001B5D62">
        <w:tab/>
      </w:r>
      <w:r w:rsidRPr="001B5D62">
        <w:tab/>
      </w:r>
      <w:r w:rsidRPr="001B5D62">
        <w:tab/>
      </w:r>
      <w:r w:rsidRPr="001B5D62">
        <w:tab/>
      </w:r>
      <w:r w:rsidRPr="001B5D62">
        <w:tab/>
      </w:r>
      <w:proofErr w:type="spellStart"/>
      <w:r w:rsidRPr="001B5D62">
        <w:t>Т.И.Колчанова</w:t>
      </w:r>
      <w:proofErr w:type="spellEnd"/>
    </w:p>
    <w:p w:rsidR="00C86F36" w:rsidRPr="001B5D62" w:rsidRDefault="00C86F36" w:rsidP="00C86F36">
      <w:pPr>
        <w:spacing w:line="360" w:lineRule="auto"/>
        <w:jc w:val="both"/>
      </w:pPr>
    </w:p>
    <w:p w:rsidR="00C86F36" w:rsidRPr="001B5D62" w:rsidRDefault="002D4B61" w:rsidP="00C86F36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57C75" wp14:editId="620484BF">
            <wp:simplePos x="0" y="0"/>
            <wp:positionH relativeFrom="column">
              <wp:posOffset>2701290</wp:posOffset>
            </wp:positionH>
            <wp:positionV relativeFrom="paragraph">
              <wp:posOffset>80645</wp:posOffset>
            </wp:positionV>
            <wp:extent cx="1200150" cy="636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ук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36" w:rsidRPr="001B5D62" w:rsidRDefault="00C86F36" w:rsidP="00C86F36">
      <w:pPr>
        <w:spacing w:line="360" w:lineRule="auto"/>
        <w:jc w:val="both"/>
      </w:pPr>
      <w:r w:rsidRPr="001B5D62">
        <w:t>Ответственный секретарь ТК140:</w:t>
      </w:r>
      <w:r w:rsidRPr="001B5D62">
        <w:tab/>
      </w:r>
      <w:r w:rsidRPr="001B5D62">
        <w:tab/>
      </w:r>
      <w:r w:rsidRPr="001B5D62">
        <w:tab/>
      </w:r>
      <w:r w:rsidRPr="001B5D62">
        <w:tab/>
      </w:r>
      <w:r w:rsidRPr="001B5D62">
        <w:tab/>
      </w:r>
      <w:proofErr w:type="spellStart"/>
      <w:r w:rsidRPr="001B5D62">
        <w:t>Т.Ю.Шевчук</w:t>
      </w:r>
      <w:proofErr w:type="spellEnd"/>
    </w:p>
    <w:p w:rsidR="00C86F36" w:rsidRDefault="00C86F36" w:rsidP="00C86F36"/>
    <w:p w:rsidR="00C86F36" w:rsidRDefault="00C86F36" w:rsidP="00C86F36">
      <w:pPr>
        <w:spacing w:line="360" w:lineRule="auto"/>
      </w:pPr>
    </w:p>
    <w:sectPr w:rsidR="00C86F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E3B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E"/>
    <w:rsid w:val="002D4B61"/>
    <w:rsid w:val="00421F8E"/>
    <w:rsid w:val="00466229"/>
    <w:rsid w:val="005737F0"/>
    <w:rsid w:val="005F3504"/>
    <w:rsid w:val="00600A84"/>
    <w:rsid w:val="00720C20"/>
    <w:rsid w:val="00920ACA"/>
    <w:rsid w:val="00C86F36"/>
    <w:rsid w:val="00D5355B"/>
    <w:rsid w:val="00D946B8"/>
    <w:rsid w:val="00E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3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C86F36"/>
    <w:rPr>
      <w:rFonts w:ascii="Times New Roman" w:hAnsi="Times New Roman" w:cs="Times New Roman"/>
      <w:sz w:val="22"/>
      <w:szCs w:val="22"/>
    </w:rPr>
  </w:style>
  <w:style w:type="character" w:styleId="a4">
    <w:name w:val="Emphasis"/>
    <w:qFormat/>
    <w:rsid w:val="00C86F36"/>
    <w:rPr>
      <w:i/>
      <w:iCs/>
    </w:rPr>
  </w:style>
  <w:style w:type="paragraph" w:customStyle="1" w:styleId="ConsNormal">
    <w:name w:val="ConsNormal"/>
    <w:rsid w:val="00D946B8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C5E9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4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3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C86F36"/>
    <w:rPr>
      <w:rFonts w:ascii="Times New Roman" w:hAnsi="Times New Roman" w:cs="Times New Roman"/>
      <w:sz w:val="22"/>
      <w:szCs w:val="22"/>
    </w:rPr>
  </w:style>
  <w:style w:type="character" w:styleId="a4">
    <w:name w:val="Emphasis"/>
    <w:qFormat/>
    <w:rsid w:val="00C86F36"/>
    <w:rPr>
      <w:i/>
      <w:iCs/>
    </w:rPr>
  </w:style>
  <w:style w:type="paragraph" w:customStyle="1" w:styleId="ConsNormal">
    <w:name w:val="ConsNormal"/>
    <w:rsid w:val="00D946B8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C5E9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4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Valio</cp:lastModifiedBy>
  <cp:revision>2</cp:revision>
  <cp:lastPrinted>2022-07-04T09:41:00Z</cp:lastPrinted>
  <dcterms:created xsi:type="dcterms:W3CDTF">2022-09-09T09:12:00Z</dcterms:created>
  <dcterms:modified xsi:type="dcterms:W3CDTF">2022-09-09T09:12:00Z</dcterms:modified>
</cp:coreProperties>
</file>