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87" w:rsidRPr="009359D2" w:rsidRDefault="000F3387" w:rsidP="000F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0F3387" w:rsidRPr="009359D2" w:rsidRDefault="000F3387" w:rsidP="000F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 заседания ПК</w:t>
      </w:r>
      <w:proofErr w:type="gramStart"/>
      <w:r w:rsidRPr="009359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359D2">
        <w:rPr>
          <w:rFonts w:ascii="Times New Roman" w:hAnsi="Times New Roman" w:cs="Times New Roman"/>
          <w:b/>
          <w:sz w:val="24"/>
          <w:szCs w:val="24"/>
        </w:rPr>
        <w:t xml:space="preserve">  Технического Комитета № 140</w:t>
      </w:r>
    </w:p>
    <w:p w:rsidR="000F3387" w:rsidRPr="009359D2" w:rsidRDefault="000F3387" w:rsidP="000F3387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ab/>
      </w:r>
    </w:p>
    <w:p w:rsidR="000F3387" w:rsidRDefault="000F3387" w:rsidP="000F3387">
      <w:pPr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Pr="009359D2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9359D2">
        <w:rPr>
          <w:rFonts w:ascii="Times New Roman" w:hAnsi="Times New Roman" w:cs="Times New Roman"/>
          <w:b/>
          <w:sz w:val="24"/>
          <w:szCs w:val="24"/>
        </w:rPr>
        <w:t>-</w:t>
      </w:r>
      <w:r w:rsidRPr="009359D2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935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14 июня 2022</w:t>
      </w:r>
      <w:r w:rsidRPr="009359D2">
        <w:rPr>
          <w:rFonts w:ascii="Times New Roman" w:hAnsi="Times New Roman" w:cs="Times New Roman"/>
          <w:b/>
          <w:sz w:val="24"/>
          <w:szCs w:val="24"/>
        </w:rPr>
        <w:t>г.</w:t>
      </w:r>
    </w:p>
    <w:p w:rsidR="000F3387" w:rsidRPr="009359D2" w:rsidRDefault="000F3387" w:rsidP="000F3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F3387" w:rsidRDefault="000F3387" w:rsidP="000F3387">
      <w:pPr>
        <w:jc w:val="both"/>
        <w:rPr>
          <w:rFonts w:ascii="Times New Roman" w:hAnsi="Times New Roman" w:cs="Times New Roman"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Члены ТК: </w:t>
      </w:r>
      <w:r w:rsidRPr="009F5CBA">
        <w:rPr>
          <w:rFonts w:ascii="Times New Roman" w:hAnsi="Times New Roman" w:cs="Times New Roman"/>
          <w:sz w:val="24"/>
          <w:szCs w:val="24"/>
        </w:rPr>
        <w:t xml:space="preserve">Союз предприятий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зообизнеса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(СПЗ):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Т.И., генеральный директор, председатель ТК; Шевчук Т.Ю., ответственный секретарь ТК; Бори</w:t>
      </w:r>
      <w:r>
        <w:rPr>
          <w:rFonts w:ascii="Times New Roman" w:hAnsi="Times New Roman" w:cs="Times New Roman"/>
          <w:sz w:val="24"/>
          <w:szCs w:val="24"/>
        </w:rPr>
        <w:t xml:space="preserve">сов Ф.А. АПК,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АПК,</w:t>
      </w:r>
      <w:r w:rsidRPr="009F5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Колкина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Э. «Нестле»</w:t>
      </w:r>
      <w:proofErr w:type="gramStart"/>
      <w:r w:rsidRPr="009F5CBA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епринцева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Никифоров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А.,Никифорова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Сулин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Купляускас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0F3387" w:rsidRPr="005F3FA5" w:rsidRDefault="000F3387" w:rsidP="000F3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A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0F3387" w:rsidRPr="000F3387" w:rsidRDefault="000F3387" w:rsidP="000F33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A5">
        <w:rPr>
          <w:rFonts w:ascii="Times New Roman" w:hAnsi="Times New Roman" w:cs="Times New Roman"/>
          <w:sz w:val="24"/>
          <w:szCs w:val="24"/>
        </w:rPr>
        <w:t xml:space="preserve">Обсуждение 1-ой редакции проекта 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Изменений №1  ГОСТ </w:t>
      </w:r>
      <w:proofErr w:type="gramStart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55984-2014 «Корма для </w:t>
      </w:r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непродуктивных животных. Маркировка»</w:t>
      </w:r>
    </w:p>
    <w:p w:rsidR="00762382" w:rsidRPr="00762382" w:rsidRDefault="000F3387" w:rsidP="00762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бсуждение полученных от </w:t>
      </w:r>
      <w:proofErr w:type="spellStart"/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Россельхознадзора</w:t>
      </w:r>
      <w:proofErr w:type="spellEnd"/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комментариев и замечаний к проекту изменений в ГОСТ </w:t>
      </w:r>
      <w:proofErr w:type="gramStart"/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55984-2014 «Корма для непродуктивных животных. Маркировка» </w:t>
      </w:r>
    </w:p>
    <w:p w:rsidR="0043151A" w:rsidRPr="00762382" w:rsidRDefault="000F3387" w:rsidP="00762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3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Решили:</w:t>
      </w:r>
    </w:p>
    <w:p w:rsidR="00762382" w:rsidRDefault="00762382" w:rsidP="000F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151A" w:rsidRPr="000F3387" w:rsidRDefault="000F3387" w:rsidP="000F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1.В </w:t>
      </w:r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части замечаний </w:t>
      </w:r>
      <w:proofErr w:type="spellStart"/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Россельхознадзора</w:t>
      </w:r>
      <w:proofErr w:type="spellEnd"/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отметить позицию участников с учетом озвученных комментариев о:</w:t>
      </w:r>
    </w:p>
    <w:p w:rsidR="0043151A" w:rsidRPr="000F3387" w:rsidRDefault="0043151A" w:rsidP="004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-неэффективности предлагаемых изменений в части контроля импортной продукции;</w:t>
      </w:r>
    </w:p>
    <w:p w:rsidR="0043151A" w:rsidRPr="000F3387" w:rsidRDefault="0043151A" w:rsidP="004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-необходимости разграничения методов ветеринарно-санитарного контроля и технического регулирования;</w:t>
      </w:r>
    </w:p>
    <w:p w:rsidR="0043151A" w:rsidRPr="000F3387" w:rsidRDefault="0043151A" w:rsidP="004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-невозможности отображения на упаковке полного перечня всех возможных видов сырья животного происхождения с массовой долей менее 2%;</w:t>
      </w:r>
    </w:p>
    <w:p w:rsidR="0043151A" w:rsidRPr="000F3387" w:rsidRDefault="0043151A" w:rsidP="004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-возможности наличия следовых количеств незаявленных в составе компонентов, не запрещенных действующим законодательством, а также о возможности контаминации сырья на различных этапах производства;</w:t>
      </w:r>
    </w:p>
    <w:p w:rsidR="0043151A" w:rsidRPr="000F3387" w:rsidRDefault="0043151A" w:rsidP="004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Start"/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применении</w:t>
      </w:r>
      <w:proofErr w:type="gramEnd"/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Россельхознадзором</w:t>
      </w:r>
      <w:proofErr w:type="spellEnd"/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только качественных методов определения и об отсутствии методической основы для выявления порогов </w:t>
      </w:r>
      <w:proofErr w:type="spellStart"/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контоминации</w:t>
      </w:r>
      <w:proofErr w:type="spellEnd"/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текущих условиях;</w:t>
      </w:r>
    </w:p>
    <w:p w:rsidR="0043151A" w:rsidRPr="000F3387" w:rsidRDefault="0043151A" w:rsidP="004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-необходимости сохранения подхода к маркировке с учетом синхронизации с действующими нормами ЕС;</w:t>
      </w:r>
    </w:p>
    <w:p w:rsidR="0043151A" w:rsidRPr="000F3387" w:rsidRDefault="0043151A" w:rsidP="004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62382" w:rsidRDefault="00762382" w:rsidP="004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151A" w:rsidRPr="000F3387" w:rsidRDefault="000F3387" w:rsidP="004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</w:t>
      </w:r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огласовать позицию ТК 140 в части полученных комментариев и замечаний до п.6.6.2 включительно;</w:t>
      </w:r>
    </w:p>
    <w:p w:rsidR="0043151A" w:rsidRPr="000F3387" w:rsidRDefault="000F3387" w:rsidP="004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</w:t>
      </w:r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ровести обсуждение комментариев и замечаний, полученных от ВГНКИ, начиная с п.6.7, на следующем совещании ТК 140;</w:t>
      </w:r>
    </w:p>
    <w:p w:rsidR="0043151A" w:rsidRPr="000F3387" w:rsidRDefault="000F3387" w:rsidP="004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Д</w:t>
      </w:r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ату следующего обсуждения ТК 140 определить в рабочем порядке с использованием календаря (</w:t>
      </w:r>
      <w:proofErr w:type="spellStart"/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</w:t>
      </w:r>
      <w:proofErr w:type="gramStart"/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.с</w:t>
      </w:r>
      <w:proofErr w:type="gramEnd"/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сылку</w:t>
      </w:r>
      <w:proofErr w:type="spellEnd"/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ниже);</w:t>
      </w:r>
    </w:p>
    <w:p w:rsidR="0043151A" w:rsidRPr="000F3387" w:rsidRDefault="000F3387" w:rsidP="004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</w:t>
      </w:r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ровести обсуждение Проекта с привлечением представителей </w:t>
      </w:r>
      <w:proofErr w:type="spellStart"/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Россельхознадзора</w:t>
      </w:r>
      <w:proofErr w:type="spellEnd"/>
      <w:r w:rsidR="0043151A" w:rsidRPr="000F33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ВГНКИ по итогам обсуждения ТК 140.</w:t>
      </w:r>
    </w:p>
    <w:p w:rsidR="0043151A" w:rsidRPr="0043151A" w:rsidRDefault="0043151A" w:rsidP="00431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151A">
        <w:rPr>
          <w:rFonts w:ascii="Calibri" w:eastAsia="Times New Roman" w:hAnsi="Calibri" w:cs="Calibri"/>
          <w:color w:val="222222"/>
          <w:lang w:eastAsia="ru-RU"/>
        </w:rPr>
        <w:t> </w:t>
      </w:r>
    </w:p>
    <w:p w:rsidR="000F3387" w:rsidRPr="005F3FA5" w:rsidRDefault="000F3387" w:rsidP="000F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Председатель ТК140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                              </w:t>
      </w:r>
      <w:proofErr w:type="spellStart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Т.И.Колчанова</w:t>
      </w:r>
      <w:proofErr w:type="spellEnd"/>
    </w:p>
    <w:p w:rsidR="000F3387" w:rsidRPr="005F3FA5" w:rsidRDefault="000F3387" w:rsidP="000F338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F3387" w:rsidRPr="005F3FA5" w:rsidRDefault="000F3387" w:rsidP="000F338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F3387" w:rsidRPr="005F3FA5" w:rsidRDefault="000F3387" w:rsidP="000F3387">
      <w:pPr>
        <w:rPr>
          <w:rFonts w:ascii="Times New Roman" w:hAnsi="Times New Roman" w:cs="Times New Roman"/>
          <w:sz w:val="24"/>
          <w:szCs w:val="24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 секретарь ТК 140: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7623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7623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bookmarkStart w:id="0" w:name="_GoBack"/>
      <w:bookmarkEnd w:id="0"/>
      <w:proofErr w:type="spellStart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Т.Ю.Шевчук</w:t>
      </w:r>
      <w:proofErr w:type="spellEnd"/>
    </w:p>
    <w:p w:rsidR="0043151A" w:rsidRPr="0043151A" w:rsidRDefault="0043151A" w:rsidP="00431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B06C1" w:rsidRPr="000F3387" w:rsidRDefault="00CB06C1"/>
    <w:p w:rsidR="00747F51" w:rsidRPr="00747F51" w:rsidRDefault="00747F51"/>
    <w:sectPr w:rsidR="00747F51" w:rsidRPr="0074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33D"/>
    <w:multiLevelType w:val="hybridMultilevel"/>
    <w:tmpl w:val="388E0F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97288B"/>
    <w:multiLevelType w:val="hybridMultilevel"/>
    <w:tmpl w:val="DDBE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7B82"/>
    <w:multiLevelType w:val="multilevel"/>
    <w:tmpl w:val="E916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E"/>
    <w:rsid w:val="000F3387"/>
    <w:rsid w:val="0043151A"/>
    <w:rsid w:val="006331DE"/>
    <w:rsid w:val="00747F51"/>
    <w:rsid w:val="00762382"/>
    <w:rsid w:val="00C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1417-16EA-47E9-BD3E-649D58A1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2022-06-29T15:35:00Z</dcterms:created>
  <dcterms:modified xsi:type="dcterms:W3CDTF">2023-03-15T10:11:00Z</dcterms:modified>
</cp:coreProperties>
</file>